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F9387D">
      <w:r>
        <w:t xml:space="preserve">                                                                                                          </w:t>
      </w: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0304FE" w:rsidRDefault="00A5689B" w:rsidP="000304FE">
      <w:pPr>
        <w:ind w:left="1134" w:hanging="1134"/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>: Comparto Istruzione e Ricerca-Sezione Scuola</w:t>
      </w:r>
      <w:r w:rsidR="000304FE">
        <w:rPr>
          <w:b/>
          <w:bCs/>
        </w:rPr>
        <w:t>. S</w:t>
      </w:r>
      <w:r w:rsidR="0092451D" w:rsidRPr="00746D5F">
        <w:rPr>
          <w:b/>
          <w:bCs/>
        </w:rPr>
        <w:t>ciopero</w:t>
      </w:r>
      <w:r w:rsidR="00595EF6">
        <w:rPr>
          <w:b/>
          <w:bCs/>
        </w:rPr>
        <w:t xml:space="preserve"> generale</w:t>
      </w:r>
      <w:r w:rsidR="00670E26">
        <w:rPr>
          <w:b/>
          <w:bCs/>
        </w:rPr>
        <w:t xml:space="preserve"> i</w:t>
      </w:r>
      <w:r w:rsidR="00595EF6">
        <w:rPr>
          <w:b/>
          <w:bCs/>
        </w:rPr>
        <w:t>ntera g</w:t>
      </w:r>
      <w:r w:rsidR="00AF4014">
        <w:rPr>
          <w:b/>
          <w:bCs/>
        </w:rPr>
        <w:t>iornata indetto per il 26</w:t>
      </w:r>
      <w:r w:rsidR="00213049">
        <w:rPr>
          <w:b/>
          <w:bCs/>
        </w:rPr>
        <w:t xml:space="preserve"> Maggio</w:t>
      </w:r>
      <w:r w:rsidR="00670E26">
        <w:rPr>
          <w:b/>
          <w:bCs/>
        </w:rPr>
        <w:t xml:space="preserve"> 2023</w:t>
      </w:r>
      <w:r w:rsidR="00AF4014">
        <w:rPr>
          <w:b/>
          <w:bCs/>
        </w:rPr>
        <w:t xml:space="preserve"> USB e USB PI, FISI.</w:t>
      </w:r>
      <w:bookmarkStart w:id="0" w:name="_GoBack"/>
      <w:bookmarkEnd w:id="0"/>
    </w:p>
    <w:p w:rsidR="0092451D" w:rsidRPr="00BD29C2" w:rsidRDefault="0092451D" w:rsidP="0092451D">
      <w:pPr>
        <w:jc w:val="both"/>
        <w:rPr>
          <w:bCs/>
        </w:rPr>
      </w:pPr>
      <w:r w:rsidRPr="00BD29C2">
        <w:rPr>
          <w:bCs/>
        </w:rPr>
        <w:t>Nuovi adempimenti previsti dall’Accordo sulle norme di garanzia dei servizi pubblici essenziali del</w:t>
      </w:r>
      <w:r w:rsidR="00BD29C2" w:rsidRPr="00BD29C2">
        <w:rPr>
          <w:bCs/>
        </w:rPr>
        <w:t xml:space="preserve"> </w:t>
      </w:r>
      <w:r w:rsidRPr="00BD29C2">
        <w:rPr>
          <w:bCs/>
        </w:rPr>
        <w:t>2 dicembre 2020 (Gazzetta Ufficiale n.8 del 12 gennaio 2021) con particolare riferimento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13049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95EF6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70E26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AF4014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76EEA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76D36"/>
    <w:rsid w:val="00F9387D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BA18F-BC35-4474-BAE6-D949E5C0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13</cp:revision>
  <cp:lastPrinted>2021-02-19T10:21:00Z</cp:lastPrinted>
  <dcterms:created xsi:type="dcterms:W3CDTF">2021-09-13T11:23:00Z</dcterms:created>
  <dcterms:modified xsi:type="dcterms:W3CDTF">2023-05-19T07:57:00Z</dcterms:modified>
</cp:coreProperties>
</file>